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D4C" w:rsidRDefault="000D5D4C" w:rsidP="000D5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D5D4C" w:rsidRDefault="000D5D4C" w:rsidP="000D5D4C">
      <w:p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D5D4C" w:rsidRPr="005D46AB" w:rsidRDefault="000D5D4C" w:rsidP="000D5D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6AB">
        <w:rPr>
          <w:rFonts w:ascii="Times New Roman" w:hAnsi="Times New Roman" w:cs="Times New Roman"/>
          <w:b/>
          <w:sz w:val="24"/>
          <w:szCs w:val="24"/>
        </w:rPr>
        <w:t>Образовательны</w:t>
      </w:r>
      <w:r w:rsidR="005D46AB" w:rsidRPr="005D46AB">
        <w:rPr>
          <w:rFonts w:ascii="Times New Roman" w:hAnsi="Times New Roman" w:cs="Times New Roman"/>
          <w:b/>
          <w:sz w:val="24"/>
          <w:szCs w:val="24"/>
        </w:rPr>
        <w:t xml:space="preserve">й минимум 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2"/>
        <w:gridCol w:w="4676"/>
        <w:gridCol w:w="1418"/>
        <w:gridCol w:w="1808"/>
        <w:gridCol w:w="6"/>
      </w:tblGrid>
      <w:tr w:rsidR="000D5D4C" w:rsidRPr="000D5D4C" w:rsidTr="00BC2CA3">
        <w:trPr>
          <w:gridBefore w:val="2"/>
          <w:gridAfter w:val="1"/>
          <w:wBefore w:w="7088" w:type="dxa"/>
          <w:wAfter w:w="6" w:type="dxa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4C" w:rsidRPr="000D5D4C" w:rsidRDefault="000D5D4C" w:rsidP="000D5D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4C">
              <w:rPr>
                <w:rFonts w:ascii="Times New Roman" w:hAnsi="Times New Roman" w:cs="Times New Roman"/>
                <w:sz w:val="24"/>
                <w:szCs w:val="24"/>
              </w:rPr>
              <w:t xml:space="preserve">Полугодие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4C" w:rsidRPr="000D5D4C" w:rsidRDefault="000D5D4C" w:rsidP="000D5D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5D4C" w:rsidRPr="000D5D4C" w:rsidTr="00BC2CA3">
        <w:trPr>
          <w:gridBefore w:val="2"/>
          <w:gridAfter w:val="1"/>
          <w:wBefore w:w="7088" w:type="dxa"/>
          <w:wAfter w:w="6" w:type="dxa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4C" w:rsidRPr="000D5D4C" w:rsidRDefault="000D5D4C" w:rsidP="000D5D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4C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4C" w:rsidRPr="000D5D4C" w:rsidRDefault="000D5D4C" w:rsidP="000D5D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4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0D5D4C" w:rsidRPr="000D5D4C" w:rsidTr="00BC2CA3">
        <w:trPr>
          <w:gridBefore w:val="2"/>
          <w:gridAfter w:val="1"/>
          <w:wBefore w:w="7088" w:type="dxa"/>
          <w:wAfter w:w="6" w:type="dxa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4C" w:rsidRPr="000D5D4C" w:rsidRDefault="000D5D4C" w:rsidP="000D5D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4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D4C" w:rsidRPr="000D5D4C" w:rsidRDefault="000D5D4C" w:rsidP="000D5D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D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C2CA3" w:rsidTr="00BC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1.Функции 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нервной системы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(нервная регуляция)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Регулирует работу органов и организма в целом, 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приспособление организма к условиям внешней среды, психическую деятельность и поведение.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2CA3" w:rsidTr="00BC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2. Строение 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нервной системы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Подразделяется на центральную часть (спинной и головной мозг) и периферическую (нервы и нервные узлы)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2CA3" w:rsidTr="00BC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3. Раздражимость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Способность воспринимать воздействия внешней среды и реагировать на них.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2CA3" w:rsidTr="00BC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4. Рефлекс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Ответная реакция организма на раздражение, которая осуществляется при участии нервной системы.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2CA3" w:rsidTr="00BC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5. Гуморальная регуляция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Регуляция жизнедеятельности, осуществляемая биологически активными веществами - гормонами.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2CA3" w:rsidTr="00BC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6.  Размножение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Процесс воспроизведения себе подобных.</w:t>
            </w:r>
            <w:proofErr w:type="gramEnd"/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2CA3" w:rsidTr="00BC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7. Способы размножения организмов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Бесполое. Участвует одна особь, потомки 100%  похожи на родителя.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Половое. Участвуют мужская и женская особи. Потомки сочетают признаки родителей, более жизнеспособны и приспособлены к условиям существования.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C2CA3" w:rsidTr="00BC2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8. Поведение</w:t>
            </w:r>
          </w:p>
        </w:tc>
        <w:tc>
          <w:tcPr>
            <w:tcW w:w="7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Действия, совершаемые организмами при добывании пищи и других процессах жизнедеятельности, направленных на выживание и размножение.</w:t>
            </w:r>
          </w:p>
          <w:p w:rsidR="00BC2CA3" w:rsidRDefault="00BC2C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D5D4C" w:rsidRPr="000D5D4C" w:rsidRDefault="000D5D4C" w:rsidP="00BC2CA3">
      <w:pPr>
        <w:tabs>
          <w:tab w:val="left" w:pos="12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5D4C" w:rsidRPr="000D5D4C" w:rsidRDefault="000D5D4C" w:rsidP="000D5D4C">
      <w:p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D5D4C" w:rsidRDefault="000D5D4C" w:rsidP="000D5D4C">
      <w:pPr>
        <w:numPr>
          <w:ilvl w:val="0"/>
          <w:numId w:val="1"/>
        </w:num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D5D4C">
        <w:rPr>
          <w:rFonts w:ascii="Times New Roman" w:hAnsi="Times New Roman" w:cs="Times New Roman"/>
          <w:sz w:val="24"/>
          <w:szCs w:val="24"/>
        </w:rPr>
        <w:lastRenderedPageBreak/>
        <w:t>Регенерация – это восстановление организмом утраченных или поврежденных органов и тканей, а также восстановление целого организма из его частей.</w:t>
      </w:r>
    </w:p>
    <w:p w:rsidR="000D5D4C" w:rsidRPr="000D5D4C" w:rsidRDefault="000D5D4C" w:rsidP="000D5D4C">
      <w:p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D5D4C" w:rsidRDefault="000D5D4C" w:rsidP="000D5D4C">
      <w:pPr>
        <w:numPr>
          <w:ilvl w:val="0"/>
          <w:numId w:val="1"/>
        </w:num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0D5D4C">
        <w:rPr>
          <w:rFonts w:ascii="Times New Roman" w:hAnsi="Times New Roman" w:cs="Times New Roman"/>
          <w:sz w:val="24"/>
          <w:szCs w:val="24"/>
        </w:rPr>
        <w:t xml:space="preserve">Малакология – наука о моллюсках. Признаки типа Моллюски: наличие у большинства известковой раковины и мантии – кожной складки, прикрывающей внутренние органы; кровеносная система – незамкнутая, тело состоит из головы, туловища и ноги (у </w:t>
      </w:r>
      <w:proofErr w:type="gramStart"/>
      <w:r w:rsidRPr="000D5D4C">
        <w:rPr>
          <w:rFonts w:ascii="Times New Roman" w:hAnsi="Times New Roman" w:cs="Times New Roman"/>
          <w:sz w:val="24"/>
          <w:szCs w:val="24"/>
        </w:rPr>
        <w:t>двустворчатых</w:t>
      </w:r>
      <w:proofErr w:type="gramEnd"/>
      <w:r w:rsidRPr="000D5D4C">
        <w:rPr>
          <w:rFonts w:ascii="Times New Roman" w:hAnsi="Times New Roman" w:cs="Times New Roman"/>
          <w:sz w:val="24"/>
          <w:szCs w:val="24"/>
        </w:rPr>
        <w:t xml:space="preserve"> голова отсутствует); классы – Брюхоногие, Двустворчатые и Головоногие. Наиболее высокоразвиты Головоногие. </w:t>
      </w:r>
    </w:p>
    <w:p w:rsidR="000D5D4C" w:rsidRDefault="000D5D4C" w:rsidP="000D5D4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D5D4C" w:rsidRPr="000D5D4C" w:rsidRDefault="000D5D4C" w:rsidP="000D5D4C">
      <w:p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D5D4C" w:rsidRDefault="000D5D4C" w:rsidP="000D5D4C">
      <w:pPr>
        <w:numPr>
          <w:ilvl w:val="0"/>
          <w:numId w:val="1"/>
        </w:num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5D4C">
        <w:rPr>
          <w:rFonts w:ascii="Times New Roman" w:hAnsi="Times New Roman" w:cs="Times New Roman"/>
          <w:sz w:val="24"/>
          <w:szCs w:val="24"/>
        </w:rPr>
        <w:t>Ра́дула</w:t>
      </w:r>
      <w:proofErr w:type="spellEnd"/>
      <w:r w:rsidRPr="000D5D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5D4C">
        <w:rPr>
          <w:rFonts w:ascii="Times New Roman" w:hAnsi="Times New Roman" w:cs="Times New Roman"/>
          <w:sz w:val="24"/>
          <w:szCs w:val="24"/>
        </w:rPr>
        <w:t xml:space="preserve">– тёрка, располагающаяся на языке или глотке, служащий для </w:t>
      </w:r>
      <w:proofErr w:type="spellStart"/>
      <w:r w:rsidRPr="000D5D4C">
        <w:rPr>
          <w:rFonts w:ascii="Times New Roman" w:hAnsi="Times New Roman" w:cs="Times New Roman"/>
          <w:sz w:val="24"/>
          <w:szCs w:val="24"/>
        </w:rPr>
        <w:t>соскребания</w:t>
      </w:r>
      <w:proofErr w:type="spellEnd"/>
      <w:r w:rsidRPr="000D5D4C">
        <w:rPr>
          <w:rFonts w:ascii="Times New Roman" w:hAnsi="Times New Roman" w:cs="Times New Roman"/>
          <w:sz w:val="24"/>
          <w:szCs w:val="24"/>
        </w:rPr>
        <w:t xml:space="preserve"> и измельчения пищи у моллюсков.</w:t>
      </w:r>
    </w:p>
    <w:p w:rsidR="000D5D4C" w:rsidRPr="000D5D4C" w:rsidRDefault="000D5D4C" w:rsidP="000D5D4C">
      <w:p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D5D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D4C" w:rsidRDefault="000D5D4C" w:rsidP="000D5D4C">
      <w:pPr>
        <w:numPr>
          <w:ilvl w:val="0"/>
          <w:numId w:val="1"/>
        </w:num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5D4C">
        <w:rPr>
          <w:rFonts w:ascii="Times New Roman" w:hAnsi="Times New Roman" w:cs="Times New Roman"/>
          <w:sz w:val="24"/>
          <w:szCs w:val="24"/>
        </w:rPr>
        <w:t>Признаки членистоногих: двусторонне-симметричные животные; наружный скелет – хитиновый покров, тело разделено на голову, грудь, брюшко (или головогрудь и брюшко), имеют членистые конечности, располагающиеся на груди или головогруди (у ракообразных – 5 пар, у паукообразных – 4 пары, у насекомых – 3 пары).</w:t>
      </w:r>
      <w:proofErr w:type="gramEnd"/>
      <w:r w:rsidRPr="000D5D4C">
        <w:rPr>
          <w:rFonts w:ascii="Times New Roman" w:hAnsi="Times New Roman" w:cs="Times New Roman"/>
          <w:sz w:val="24"/>
          <w:szCs w:val="24"/>
        </w:rPr>
        <w:t xml:space="preserve"> Кровеносная система – замкнутая.</w:t>
      </w:r>
    </w:p>
    <w:p w:rsidR="000D5D4C" w:rsidRDefault="000D5D4C" w:rsidP="000D5D4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D5D4C" w:rsidRPr="000D5D4C" w:rsidRDefault="000D5D4C" w:rsidP="000D5D4C">
      <w:p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D5D4C" w:rsidRDefault="000D5D4C" w:rsidP="000D5D4C">
      <w:pPr>
        <w:numPr>
          <w:ilvl w:val="0"/>
          <w:numId w:val="1"/>
        </w:num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D4C">
        <w:rPr>
          <w:rFonts w:ascii="Times New Roman" w:hAnsi="Times New Roman" w:cs="Times New Roman"/>
          <w:sz w:val="24"/>
          <w:szCs w:val="24"/>
        </w:rPr>
        <w:t>Линька – это периодическая смена наружных кожных покровов и разложение их образований у животных</w:t>
      </w:r>
    </w:p>
    <w:p w:rsidR="000D5D4C" w:rsidRDefault="000D5D4C" w:rsidP="000D5D4C">
      <w:p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0D5D4C" w:rsidRDefault="000D5D4C" w:rsidP="000D5D4C">
      <w:pPr>
        <w:numPr>
          <w:ilvl w:val="0"/>
          <w:numId w:val="1"/>
        </w:num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D4C">
        <w:rPr>
          <w:rFonts w:ascii="Times New Roman" w:hAnsi="Times New Roman" w:cs="Times New Roman"/>
          <w:sz w:val="24"/>
          <w:szCs w:val="24"/>
        </w:rPr>
        <w:t xml:space="preserve">Выделение - Процесс удаления из организма вредных </w:t>
      </w:r>
      <w:r>
        <w:rPr>
          <w:rFonts w:ascii="Times New Roman" w:hAnsi="Times New Roman" w:cs="Times New Roman"/>
          <w:sz w:val="24"/>
          <w:szCs w:val="24"/>
        </w:rPr>
        <w:t xml:space="preserve">продуктов обмена веществ. </w:t>
      </w:r>
    </w:p>
    <w:p w:rsidR="000D5D4C" w:rsidRDefault="000D5D4C" w:rsidP="000D5D4C">
      <w:pPr>
        <w:numPr>
          <w:ilvl w:val="0"/>
          <w:numId w:val="1"/>
        </w:num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D4C">
        <w:rPr>
          <w:rFonts w:ascii="Times New Roman" w:hAnsi="Times New Roman" w:cs="Times New Roman"/>
          <w:sz w:val="24"/>
          <w:szCs w:val="24"/>
        </w:rPr>
        <w:t xml:space="preserve"> Жизненный цикл-Последовательность всех стадий, которые проходит организм от рождения до воспроизводства особей следующего поколения. </w:t>
      </w:r>
    </w:p>
    <w:p w:rsidR="000D5D4C" w:rsidRDefault="000D5D4C" w:rsidP="000D5D4C">
      <w:p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0D5D4C" w:rsidRPr="000D5D4C" w:rsidRDefault="000D5D4C" w:rsidP="000D5D4C">
      <w:pPr>
        <w:numPr>
          <w:ilvl w:val="0"/>
          <w:numId w:val="1"/>
        </w:numPr>
        <w:tabs>
          <w:tab w:val="left" w:pos="1202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5D4C">
        <w:rPr>
          <w:rFonts w:ascii="Times New Roman" w:hAnsi="Times New Roman" w:cs="Times New Roman"/>
          <w:sz w:val="24"/>
          <w:szCs w:val="24"/>
        </w:rPr>
        <w:t xml:space="preserve"> Полость тела-Пространство, ограниченное внутренней поверхностью стенки </w:t>
      </w:r>
      <w:proofErr w:type="gramStart"/>
      <w:r w:rsidRPr="000D5D4C">
        <w:rPr>
          <w:rFonts w:ascii="Times New Roman" w:hAnsi="Times New Roman" w:cs="Times New Roman"/>
          <w:sz w:val="24"/>
          <w:szCs w:val="24"/>
        </w:rPr>
        <w:t>тела</w:t>
      </w:r>
      <w:proofErr w:type="gramEnd"/>
      <w:r w:rsidRPr="000D5D4C">
        <w:rPr>
          <w:rFonts w:ascii="Times New Roman" w:hAnsi="Times New Roman" w:cs="Times New Roman"/>
          <w:sz w:val="24"/>
          <w:szCs w:val="24"/>
        </w:rPr>
        <w:t xml:space="preserve"> в котором расположены внутренние органы. </w:t>
      </w:r>
    </w:p>
    <w:sectPr w:rsidR="000D5D4C" w:rsidRPr="000D5D4C" w:rsidSect="0047379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FDE54F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D4C"/>
    <w:rsid w:val="000D5D4C"/>
    <w:rsid w:val="005D46AB"/>
    <w:rsid w:val="00A83991"/>
    <w:rsid w:val="00BC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D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2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2018-03-21T12:09:00Z</dcterms:created>
  <dcterms:modified xsi:type="dcterms:W3CDTF">2018-03-21T12:09:00Z</dcterms:modified>
</cp:coreProperties>
</file>